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kern w:val="0"/>
          <w:sz w:val="36"/>
          <w:szCs w:val="36"/>
        </w:rPr>
      </w:pPr>
      <w:r>
        <w:rPr>
          <w:rFonts w:hint="eastAsia" w:ascii="FZXiaoBiaoSong-B05" w:hAnsi="FZXiaoBiaoSong-B05" w:eastAsia="宋体" w:cs="宋体"/>
          <w:b/>
          <w:bCs/>
          <w:color w:val="000000"/>
          <w:kern w:val="0"/>
          <w:sz w:val="36"/>
          <w:szCs w:val="36"/>
        </w:rPr>
        <w:t>沧州师范学院</w:t>
      </w:r>
    </w:p>
    <w:p>
      <w:pPr>
        <w:widowControl/>
        <w:jc w:val="center"/>
        <w:rPr>
          <w:rFonts w:hint="eastAsia" w:ascii="宋体" w:hAnsi="宋体" w:eastAsia="宋体" w:cs="宋体"/>
          <w:b/>
          <w:bCs/>
          <w:kern w:val="0"/>
          <w:sz w:val="36"/>
          <w:szCs w:val="36"/>
          <w:lang w:eastAsia="zh-CN"/>
        </w:rPr>
      </w:pPr>
      <w:r>
        <w:rPr>
          <w:rFonts w:ascii="FZXiaoBiaoSong-B05" w:hAnsi="FZXiaoBiaoSong-B05" w:eastAsia="宋体" w:cs="宋体"/>
          <w:b/>
          <w:bCs/>
          <w:color w:val="000000"/>
          <w:kern w:val="0"/>
          <w:sz w:val="36"/>
          <w:szCs w:val="36"/>
        </w:rPr>
        <w:t>学生勤工助学管理</w:t>
      </w:r>
      <w:r>
        <w:rPr>
          <w:rFonts w:hint="eastAsia" w:ascii="FZXiaoBiaoSong-B05" w:hAnsi="FZXiaoBiaoSong-B05" w:eastAsia="宋体" w:cs="宋体"/>
          <w:b/>
          <w:bCs/>
          <w:color w:val="000000"/>
          <w:kern w:val="0"/>
          <w:sz w:val="36"/>
          <w:szCs w:val="36"/>
          <w:lang w:eastAsia="zh-CN"/>
        </w:rPr>
        <w:t>细则</w:t>
      </w:r>
    </w:p>
    <w:p>
      <w:pPr>
        <w:widowControl/>
        <w:jc w:val="center"/>
        <w:rPr>
          <w:rFonts w:ascii="宋体" w:hAnsi="宋体" w:eastAsia="宋体" w:cs="宋体"/>
          <w:kern w:val="0"/>
          <w:sz w:val="28"/>
          <w:szCs w:val="28"/>
        </w:rPr>
      </w:pPr>
      <w:r>
        <w:rPr>
          <w:rFonts w:hint="eastAsia" w:ascii="黑体" w:hAnsi="黑体" w:eastAsia="黑体" w:cs="宋体"/>
          <w:color w:val="000000"/>
          <w:kern w:val="0"/>
          <w:sz w:val="28"/>
          <w:szCs w:val="28"/>
        </w:rPr>
        <w:t>第一章 总 则</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第一条  </w:t>
      </w:r>
      <w:r>
        <w:rPr>
          <w:rFonts w:hint="eastAsia" w:asciiTheme="minorEastAsia" w:hAnsiTheme="minorEastAsia" w:cstheme="minorEastAsia"/>
          <w:sz w:val="28"/>
          <w:szCs w:val="28"/>
        </w:rPr>
        <w:t>勤工助学是学校学生资助工作的重要组成部分，是</w:t>
      </w:r>
      <w:r>
        <w:rPr>
          <w:rFonts w:hint="eastAsia" w:asciiTheme="minorEastAsia" w:hAnsiTheme="minorEastAsia" w:cstheme="minorEastAsia"/>
          <w:sz w:val="28"/>
          <w:szCs w:val="28"/>
          <w:lang w:eastAsia="zh-CN"/>
        </w:rPr>
        <w:t>劳动教育</w:t>
      </w:r>
      <w:r>
        <w:rPr>
          <w:rFonts w:hint="eastAsia" w:asciiTheme="minorEastAsia" w:hAnsiTheme="minorEastAsia" w:cstheme="minorEastAsia"/>
          <w:sz w:val="28"/>
          <w:szCs w:val="28"/>
        </w:rPr>
        <w:t>和资助家庭经济困难学生的有效途径</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为规范管理我校学生勤工助学工作，保障学生合法权益，发挥勤工助学育人功能，培养学生自立自强精神，增强学生社会实践能力，根据教育部、财政部《高等学校学生勤工助学管理办法（2018年修订）》（教财〔2018〕12 号）、冀教财【2019】52号《关于关于印发河北省普通本科高校、高等职业</w:t>
      </w:r>
      <w:r>
        <w:rPr>
          <w:rFonts w:asciiTheme="minorEastAsia" w:hAnsiTheme="minorEastAsia" w:cstheme="minorEastAsia"/>
          <w:sz w:val="28"/>
          <w:szCs w:val="28"/>
        </w:rPr>
        <w:t>院校国家励志奖学金、国家助学金实施细则以及学生勤工助学管理办法的通知</w:t>
      </w:r>
      <w:r>
        <w:rPr>
          <w:rFonts w:hint="eastAsia" w:asciiTheme="minorEastAsia" w:hAnsiTheme="minorEastAsia" w:cstheme="minorEastAsia"/>
          <w:sz w:val="28"/>
          <w:szCs w:val="28"/>
        </w:rPr>
        <w:t>》文件</w:t>
      </w:r>
      <w:r>
        <w:rPr>
          <w:rFonts w:hint="eastAsia" w:ascii="仿宋" w:hAnsi="仿宋" w:eastAsia="仿宋" w:cs="宋体"/>
          <w:color w:val="000000"/>
          <w:kern w:val="0"/>
          <w:sz w:val="28"/>
          <w:szCs w:val="28"/>
        </w:rPr>
        <w:t>要求，</w:t>
      </w:r>
      <w:r>
        <w:rPr>
          <w:rFonts w:hint="eastAsia" w:asciiTheme="minorEastAsia" w:hAnsiTheme="minorEastAsia" w:cstheme="minorEastAsia"/>
          <w:sz w:val="28"/>
          <w:szCs w:val="28"/>
        </w:rPr>
        <w:t xml:space="preserve">结合我校实际情况，制定本办法。 </w:t>
      </w:r>
    </w:p>
    <w:p>
      <w:pPr>
        <w:widowControl/>
        <w:ind w:firstLine="562" w:firstLineChars="200"/>
        <w:jc w:val="left"/>
        <w:rPr>
          <w:rFonts w:ascii="宋体" w:hAnsi="宋体" w:eastAsia="宋体" w:cs="宋体"/>
          <w:kern w:val="0"/>
          <w:sz w:val="28"/>
          <w:szCs w:val="28"/>
        </w:rPr>
      </w:pPr>
      <w:r>
        <w:rPr>
          <w:rFonts w:hint="eastAsia" w:ascii="仿宋" w:hAnsi="仿宋" w:eastAsia="仿宋" w:cs="宋体"/>
          <w:b/>
          <w:bCs/>
          <w:color w:val="000000"/>
          <w:kern w:val="0"/>
          <w:sz w:val="28"/>
          <w:szCs w:val="28"/>
        </w:rPr>
        <w:t xml:space="preserve">第二条  </w:t>
      </w:r>
      <w:r>
        <w:rPr>
          <w:rFonts w:hint="eastAsia" w:asciiTheme="minorEastAsia" w:hAnsiTheme="minorEastAsia" w:cstheme="minorEastAsia"/>
          <w:sz w:val="28"/>
          <w:szCs w:val="28"/>
        </w:rPr>
        <w:t>本办法适</w:t>
      </w:r>
      <w:r>
        <w:rPr>
          <w:rFonts w:hint="eastAsia" w:asciiTheme="minorEastAsia" w:hAnsiTheme="minorEastAsia" w:cstheme="minorEastAsia"/>
          <w:sz w:val="28"/>
          <w:szCs w:val="28"/>
          <w:lang w:eastAsia="zh-CN"/>
        </w:rPr>
        <w:t>用于</w:t>
      </w:r>
      <w:r>
        <w:rPr>
          <w:rFonts w:hint="eastAsia" w:asciiTheme="minorEastAsia" w:hAnsiTheme="minorEastAsia" w:cstheme="minorEastAsia"/>
          <w:sz w:val="28"/>
          <w:szCs w:val="28"/>
        </w:rPr>
        <w:t>具有我校学籍全日制普通本、专科在校生。</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第三条  </w:t>
      </w:r>
      <w:r>
        <w:rPr>
          <w:rFonts w:hint="eastAsia" w:asciiTheme="minorEastAsia" w:hAnsiTheme="minorEastAsia" w:cstheme="minorEastAsia"/>
          <w:sz w:val="28"/>
          <w:szCs w:val="28"/>
        </w:rPr>
        <w:t>本办法所称勤工助学活动是指学生在学校的组织下利用课余时间，通过劳动取得合法报酬，用于改善学习和生活条件的实践活动。</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第四条  </w:t>
      </w:r>
      <w:r>
        <w:rPr>
          <w:rFonts w:hint="eastAsia" w:asciiTheme="minorEastAsia" w:hAnsiTheme="minorEastAsia" w:cstheme="minorEastAsia"/>
          <w:sz w:val="28"/>
          <w:szCs w:val="28"/>
        </w:rPr>
        <w:t xml:space="preserve">勤工助学活动应坚持“立足校园、服务社会”的宗旨，按照学有余力、自愿申请、信息公开、扶困优先、竞争上岗、遵纪守法的原则，由学校在不影响正常教学秩序和学生正常学习的前提下有组织地开展。 </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第五条  </w:t>
      </w:r>
      <w:r>
        <w:rPr>
          <w:rFonts w:hint="eastAsia" w:asciiTheme="minorEastAsia" w:hAnsiTheme="minorEastAsia" w:cstheme="minorEastAsia"/>
          <w:sz w:val="28"/>
          <w:szCs w:val="28"/>
        </w:rPr>
        <w:t xml:space="preserve">勤工助学活动由学校统一组织和管理。学生私自在校外兼职的行为，不在本办法规定之列。 </w:t>
      </w:r>
    </w:p>
    <w:p>
      <w:pPr>
        <w:widowControl/>
        <w:jc w:val="center"/>
        <w:rPr>
          <w:rFonts w:ascii="宋体" w:hAnsi="宋体" w:eastAsia="宋体" w:cs="宋体"/>
          <w:kern w:val="0"/>
          <w:sz w:val="28"/>
          <w:szCs w:val="28"/>
        </w:rPr>
      </w:pPr>
      <w:r>
        <w:rPr>
          <w:rFonts w:hint="eastAsia" w:ascii="黑体" w:hAnsi="黑体" w:eastAsia="黑体" w:cs="宋体"/>
          <w:color w:val="000000"/>
          <w:kern w:val="0"/>
          <w:sz w:val="28"/>
          <w:szCs w:val="28"/>
        </w:rPr>
        <w:t>第二章 勤工助学管理服务机构</w:t>
      </w:r>
      <w:r>
        <w:rPr>
          <w:rFonts w:hint="eastAsia" w:ascii="黑体" w:hAnsi="黑体" w:eastAsia="黑体" w:cs="宋体"/>
          <w:color w:val="000000"/>
          <w:kern w:val="0"/>
          <w:sz w:val="28"/>
          <w:szCs w:val="28"/>
          <w:lang w:eastAsia="zh-CN"/>
        </w:rPr>
        <w:t>及</w:t>
      </w:r>
      <w:r>
        <w:rPr>
          <w:rFonts w:hint="eastAsia" w:ascii="黑体" w:hAnsi="黑体" w:eastAsia="黑体" w:cs="宋体"/>
          <w:color w:val="000000"/>
          <w:kern w:val="0"/>
          <w:sz w:val="28"/>
          <w:szCs w:val="28"/>
        </w:rPr>
        <w:t>职责</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第六条  </w:t>
      </w:r>
      <w:r>
        <w:rPr>
          <w:rFonts w:hint="eastAsia" w:asciiTheme="minorEastAsia" w:hAnsiTheme="minorEastAsia" w:cstheme="minorEastAsia"/>
          <w:sz w:val="28"/>
          <w:szCs w:val="28"/>
        </w:rPr>
        <w:t>学生处负责全面领导勤工助学工作。</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第七条  </w:t>
      </w:r>
      <w:r>
        <w:rPr>
          <w:rFonts w:hint="eastAsia" w:asciiTheme="minorEastAsia" w:hAnsiTheme="minorEastAsia" w:cstheme="minorEastAsia"/>
          <w:sz w:val="28"/>
          <w:szCs w:val="28"/>
        </w:rPr>
        <w:t>学生处设立由学生干部组成的勤工助学服务站，各学院要成立相应的勤工助学管理服务组织，具体负责勤工助学的日常</w:t>
      </w:r>
      <w:r>
        <w:rPr>
          <w:rFonts w:hint="eastAsia" w:asciiTheme="minorEastAsia" w:hAnsiTheme="minorEastAsia" w:cstheme="minorEastAsia"/>
          <w:sz w:val="28"/>
          <w:szCs w:val="28"/>
          <w:lang w:eastAsia="zh-CN"/>
        </w:rPr>
        <w:t>教育与</w:t>
      </w:r>
      <w:r>
        <w:rPr>
          <w:rFonts w:hint="eastAsia" w:asciiTheme="minorEastAsia" w:hAnsiTheme="minorEastAsia" w:cstheme="minorEastAsia"/>
          <w:sz w:val="28"/>
          <w:szCs w:val="28"/>
        </w:rPr>
        <w:t xml:space="preserve">管理工作。 </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第八条</w:t>
      </w:r>
      <w:r>
        <w:rPr>
          <w:rFonts w:hint="eastAsia" w:ascii="仿宋" w:hAnsi="仿宋" w:eastAsia="仿宋" w:cs="宋体"/>
          <w:color w:val="000000"/>
          <w:kern w:val="0"/>
          <w:sz w:val="28"/>
          <w:szCs w:val="28"/>
        </w:rPr>
        <w:t xml:space="preserve">  </w:t>
      </w:r>
      <w:r>
        <w:rPr>
          <w:rFonts w:hint="eastAsia" w:asciiTheme="minorEastAsia" w:hAnsiTheme="minorEastAsia" w:cstheme="minorEastAsia"/>
          <w:sz w:val="28"/>
          <w:szCs w:val="28"/>
        </w:rPr>
        <w:t>充分发挥勤工助学育人功能</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 xml:space="preserve">加强对勤工助学学生的思想教育，培养学生热爱劳动、自强不息、创新创业的奋斗精神，增强学生综合素质。 </w:t>
      </w:r>
    </w:p>
    <w:p>
      <w:pPr>
        <w:widowControl/>
        <w:ind w:firstLine="562" w:firstLineChars="200"/>
        <w:jc w:val="left"/>
        <w:rPr>
          <w:rFonts w:ascii="宋体" w:hAnsi="宋体" w:eastAsia="宋体" w:cs="宋体"/>
          <w:kern w:val="0"/>
          <w:sz w:val="28"/>
          <w:szCs w:val="28"/>
        </w:rPr>
      </w:pPr>
      <w:r>
        <w:rPr>
          <w:rFonts w:hint="eastAsia" w:ascii="仿宋" w:hAnsi="仿宋" w:eastAsia="仿宋" w:cs="宋体"/>
          <w:b/>
          <w:bCs/>
          <w:color w:val="000000"/>
          <w:kern w:val="0"/>
          <w:sz w:val="28"/>
          <w:szCs w:val="28"/>
        </w:rPr>
        <w:t xml:space="preserve">第九条 </w:t>
      </w:r>
      <w:r>
        <w:rPr>
          <w:rFonts w:hint="eastAsia" w:asciiTheme="minorEastAsia" w:hAnsiTheme="minorEastAsia" w:cstheme="minorEastAsia"/>
          <w:sz w:val="28"/>
          <w:szCs w:val="28"/>
        </w:rPr>
        <w:t xml:space="preserve">引导和组织学生积极参加勤工助学活动，指导和监督学生的勤工助学活动。对在勤工助学活动中表现突出的学生予以表彰和奖励；对违反勤工助学相关规定的学生，可按照规定停止其勤工助学活动。对在勤工助学活动中违反校纪校规的，按照校纪校规进行教育和处理。 </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第十条</w:t>
      </w:r>
      <w:r>
        <w:rPr>
          <w:rFonts w:hint="eastAsia" w:ascii="仿宋" w:hAnsi="仿宋" w:eastAsia="仿宋" w:cs="宋体"/>
          <w:color w:val="000000"/>
          <w:kern w:val="0"/>
          <w:sz w:val="28"/>
          <w:szCs w:val="28"/>
        </w:rPr>
        <w:t xml:space="preserve">  </w:t>
      </w:r>
      <w:r>
        <w:rPr>
          <w:rFonts w:hint="eastAsia" w:asciiTheme="minorEastAsia" w:hAnsiTheme="minorEastAsia" w:cstheme="minorEastAsia"/>
          <w:sz w:val="28"/>
          <w:szCs w:val="28"/>
        </w:rPr>
        <w:t>确定校内勤工助学岗位</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开发校外勤工助学资源</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 xml:space="preserve">开拓校外勤工助学渠道，并纳入学校管理。 </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第十一条</w:t>
      </w:r>
      <w:r>
        <w:rPr>
          <w:rFonts w:hint="eastAsia" w:ascii="仿宋" w:hAnsi="仿宋" w:eastAsia="仿宋" w:cs="宋体"/>
          <w:color w:val="000000"/>
          <w:kern w:val="0"/>
          <w:sz w:val="28"/>
          <w:szCs w:val="28"/>
        </w:rPr>
        <w:t xml:space="preserve">  </w:t>
      </w:r>
      <w:r>
        <w:rPr>
          <w:rFonts w:hint="eastAsia" w:asciiTheme="minorEastAsia" w:hAnsiTheme="minorEastAsia" w:cstheme="minorEastAsia"/>
          <w:sz w:val="28"/>
          <w:szCs w:val="28"/>
        </w:rPr>
        <w:t xml:space="preserve">接受学生参加勤工助学活动的申请，安排学生勤工助学岗位，为学生和用人单位提供及时有效的服务。组织学生开展必要的勤工助学岗前培训和安全教育。 </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第十二条  </w:t>
      </w:r>
      <w:r>
        <w:rPr>
          <w:rFonts w:hint="eastAsia" w:asciiTheme="minorEastAsia" w:hAnsiTheme="minorEastAsia" w:cstheme="minorEastAsia"/>
          <w:sz w:val="28"/>
          <w:szCs w:val="28"/>
        </w:rPr>
        <w:t>安排勤工助学岗位，应优先考虑家庭经济困难的学生。对少数民族学生从事勤工助学活动，应尊重其风俗习惯。不得组织学生参加有毒、有害和危险的生产作业以及超过学生身体承受能力、有碍学生身心健康的劳动。</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第十三条 </w:t>
      </w:r>
      <w:r>
        <w:rPr>
          <w:rFonts w:hint="eastAsia" w:ascii="仿宋" w:hAnsi="仿宋" w:eastAsia="仿宋" w:cs="宋体"/>
          <w:color w:val="000000"/>
          <w:kern w:val="0"/>
          <w:sz w:val="28"/>
          <w:szCs w:val="28"/>
        </w:rPr>
        <w:t xml:space="preserve"> </w:t>
      </w:r>
      <w:r>
        <w:rPr>
          <w:rFonts w:hint="eastAsia" w:asciiTheme="minorEastAsia" w:hAnsiTheme="minorEastAsia" w:cstheme="minorEastAsia"/>
          <w:sz w:val="28"/>
          <w:szCs w:val="28"/>
        </w:rPr>
        <w:t xml:space="preserve">制定校内勤工助学岗位的报酬标准，并负责酬金的发放和管理工作。 </w:t>
      </w:r>
    </w:p>
    <w:p>
      <w:pPr>
        <w:widowControl/>
        <w:jc w:val="center"/>
        <w:rPr>
          <w:rFonts w:ascii="宋体" w:hAnsi="宋体" w:eastAsia="宋体" w:cs="宋体"/>
          <w:kern w:val="0"/>
          <w:sz w:val="28"/>
          <w:szCs w:val="28"/>
        </w:rPr>
      </w:pPr>
      <w:r>
        <w:rPr>
          <w:rFonts w:hint="eastAsia" w:ascii="黑体" w:hAnsi="黑体" w:eastAsia="黑体" w:cs="宋体"/>
          <w:color w:val="000000"/>
          <w:kern w:val="0"/>
          <w:sz w:val="28"/>
          <w:szCs w:val="28"/>
        </w:rPr>
        <w:t>第</w:t>
      </w:r>
      <w:r>
        <w:rPr>
          <w:rFonts w:hint="eastAsia" w:ascii="黑体" w:hAnsi="黑体" w:eastAsia="黑体" w:cs="宋体"/>
          <w:color w:val="000000"/>
          <w:kern w:val="0"/>
          <w:sz w:val="28"/>
          <w:szCs w:val="28"/>
          <w:lang w:eastAsia="zh-CN"/>
        </w:rPr>
        <w:t>三</w:t>
      </w:r>
      <w:r>
        <w:rPr>
          <w:rFonts w:hint="eastAsia" w:ascii="黑体" w:hAnsi="黑体" w:eastAsia="黑体" w:cs="宋体"/>
          <w:color w:val="000000"/>
          <w:kern w:val="0"/>
          <w:sz w:val="28"/>
          <w:szCs w:val="28"/>
        </w:rPr>
        <w:t>章 校内勤工助学岗位设置</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第十四条 </w:t>
      </w:r>
      <w:r>
        <w:rPr>
          <w:rFonts w:hint="eastAsia" w:ascii="仿宋" w:hAnsi="仿宋" w:eastAsia="仿宋" w:cs="宋体"/>
          <w:color w:val="000000"/>
          <w:kern w:val="0"/>
          <w:sz w:val="28"/>
          <w:szCs w:val="28"/>
        </w:rPr>
        <w:t xml:space="preserve"> </w:t>
      </w:r>
      <w:r>
        <w:rPr>
          <w:rFonts w:hint="eastAsia" w:asciiTheme="minorEastAsia" w:hAnsiTheme="minorEastAsia" w:cstheme="minorEastAsia"/>
          <w:sz w:val="28"/>
          <w:szCs w:val="28"/>
        </w:rPr>
        <w:t xml:space="preserve">设岗原则： </w:t>
      </w:r>
    </w:p>
    <w:p>
      <w:pPr>
        <w:widowControl/>
        <w:ind w:firstLine="420" w:firstLineChars="15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一）学校应积极开发校内资源，保证学生参与勤工助学的需要。校内勤工助学岗位设置以校内教学助理、科研助理、行政管理助理和学校公共卫生等为主。按照在校生人数及提取资助经费统筹安排、设置校内勤工助学岗位。 </w:t>
      </w:r>
    </w:p>
    <w:p>
      <w:pPr>
        <w:widowControl/>
        <w:ind w:firstLine="420" w:firstLineChars="15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（二）勤工助学岗位既要满足学生需求，又要保证学生不因参加勤工助学而影响学习。学生参加勤工助学的时间原则上每周不超过8小时，每月不超过40小时。寒暑假勤工助学时间可根据学校的具体情况适当延长。 </w:t>
      </w:r>
    </w:p>
    <w:p>
      <w:pPr>
        <w:widowControl/>
        <w:ind w:firstLine="562" w:firstLineChars="200"/>
        <w:jc w:val="left"/>
        <w:rPr>
          <w:rFonts w:ascii="宋体" w:hAnsi="宋体" w:eastAsia="宋体" w:cs="宋体"/>
          <w:kern w:val="0"/>
          <w:sz w:val="28"/>
          <w:szCs w:val="28"/>
        </w:rPr>
      </w:pPr>
      <w:r>
        <w:rPr>
          <w:rFonts w:hint="eastAsia" w:ascii="仿宋" w:hAnsi="仿宋" w:eastAsia="仿宋" w:cs="宋体"/>
          <w:b/>
          <w:bCs/>
          <w:color w:val="000000"/>
          <w:kern w:val="0"/>
          <w:sz w:val="28"/>
          <w:szCs w:val="28"/>
        </w:rPr>
        <w:t xml:space="preserve">第十五条 </w:t>
      </w:r>
      <w:r>
        <w:rPr>
          <w:rFonts w:hint="eastAsia" w:ascii="仿宋" w:hAnsi="仿宋" w:eastAsia="仿宋" w:cs="宋体"/>
          <w:color w:val="000000"/>
          <w:kern w:val="0"/>
          <w:sz w:val="28"/>
          <w:szCs w:val="28"/>
        </w:rPr>
        <w:t xml:space="preserve"> </w:t>
      </w:r>
      <w:r>
        <w:rPr>
          <w:rFonts w:hint="eastAsia" w:asciiTheme="minorEastAsia" w:hAnsiTheme="minorEastAsia" w:cstheme="minorEastAsia"/>
          <w:sz w:val="28"/>
          <w:szCs w:val="28"/>
        </w:rPr>
        <w:t>岗位类型：</w:t>
      </w:r>
      <w:r>
        <w:rPr>
          <w:rFonts w:hint="eastAsia" w:ascii="仿宋" w:hAnsi="仿宋" w:eastAsia="仿宋" w:cs="宋体"/>
          <w:color w:val="000000"/>
          <w:kern w:val="0"/>
          <w:sz w:val="28"/>
          <w:szCs w:val="28"/>
        </w:rPr>
        <w:t xml:space="preserve"> </w:t>
      </w:r>
    </w:p>
    <w:p>
      <w:pPr>
        <w:widowControl/>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勤工助学岗位分固定岗位和临时岗位。 </w:t>
      </w:r>
    </w:p>
    <w:p>
      <w:pPr>
        <w:widowControl/>
        <w:ind w:firstLine="420" w:firstLineChars="15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（一）固定岗位是指持续一个学期以上的长期性岗位和寒暑假期间的连续性岗位； </w:t>
      </w:r>
    </w:p>
    <w:p>
      <w:pPr>
        <w:widowControl/>
        <w:ind w:firstLine="420" w:firstLineChars="150"/>
        <w:jc w:val="left"/>
        <w:rPr>
          <w:rFonts w:asciiTheme="minorEastAsia" w:hAnsiTheme="minorEastAsia" w:cstheme="minorEastAsia"/>
          <w:sz w:val="28"/>
          <w:szCs w:val="28"/>
        </w:rPr>
      </w:pPr>
      <w:r>
        <w:rPr>
          <w:rFonts w:hint="eastAsia" w:asciiTheme="minorEastAsia" w:hAnsiTheme="minorEastAsia" w:cstheme="minorEastAsia"/>
          <w:sz w:val="28"/>
          <w:szCs w:val="28"/>
        </w:rPr>
        <w:t>（二）临时岗位是指不具有长期性，通过一次或几次勤工助学活动即完成任务的工作岗位。</w:t>
      </w:r>
    </w:p>
    <w:p>
      <w:pPr>
        <w:widowControl/>
        <w:jc w:val="center"/>
        <w:rPr>
          <w:rFonts w:ascii="宋体" w:hAnsi="宋体" w:eastAsia="宋体" w:cs="宋体"/>
          <w:kern w:val="0"/>
          <w:sz w:val="28"/>
          <w:szCs w:val="28"/>
        </w:rPr>
      </w:pPr>
      <w:r>
        <w:rPr>
          <w:rFonts w:hint="eastAsia" w:ascii="黑体" w:hAnsi="黑体" w:eastAsia="黑体" w:cs="宋体"/>
          <w:color w:val="000000"/>
          <w:kern w:val="0"/>
          <w:sz w:val="28"/>
          <w:szCs w:val="28"/>
        </w:rPr>
        <w:t>第</w:t>
      </w:r>
      <w:r>
        <w:rPr>
          <w:rFonts w:hint="eastAsia" w:ascii="黑体" w:hAnsi="黑体" w:eastAsia="黑体" w:cs="宋体"/>
          <w:color w:val="000000"/>
          <w:kern w:val="0"/>
          <w:sz w:val="28"/>
          <w:szCs w:val="28"/>
          <w:lang w:eastAsia="zh-CN"/>
        </w:rPr>
        <w:t>四</w:t>
      </w:r>
      <w:r>
        <w:rPr>
          <w:rFonts w:hint="eastAsia" w:ascii="黑体" w:hAnsi="黑体" w:eastAsia="黑体" w:cs="宋体"/>
          <w:color w:val="000000"/>
          <w:kern w:val="0"/>
          <w:sz w:val="28"/>
          <w:szCs w:val="28"/>
        </w:rPr>
        <w:t>章 勤工助学酬金标准及支付</w:t>
      </w:r>
    </w:p>
    <w:p>
      <w:pPr>
        <w:widowControl/>
        <w:ind w:firstLine="562" w:firstLineChars="200"/>
        <w:jc w:val="left"/>
        <w:rPr>
          <w:rFonts w:ascii="宋体" w:hAnsi="宋体" w:eastAsia="宋体" w:cs="宋体"/>
          <w:kern w:val="0"/>
          <w:sz w:val="28"/>
          <w:szCs w:val="28"/>
        </w:rPr>
      </w:pPr>
      <w:r>
        <w:rPr>
          <w:rFonts w:hint="eastAsia" w:ascii="仿宋" w:hAnsi="仿宋" w:eastAsia="仿宋" w:cs="宋体"/>
          <w:b/>
          <w:bCs/>
          <w:color w:val="000000"/>
          <w:kern w:val="0"/>
          <w:sz w:val="28"/>
          <w:szCs w:val="28"/>
        </w:rPr>
        <w:t xml:space="preserve">第十六条  </w:t>
      </w:r>
      <w:r>
        <w:rPr>
          <w:rFonts w:hint="eastAsia" w:asciiTheme="minorEastAsia" w:hAnsiTheme="minorEastAsia" w:cstheme="minorEastAsia"/>
          <w:sz w:val="28"/>
          <w:szCs w:val="28"/>
        </w:rPr>
        <w:t xml:space="preserve">校内固定岗位按月计酬。以每月300元人民币标准发放；如不足整月，则按实际劳动天数计算，每天10元人民币。 </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第十七条</w:t>
      </w:r>
      <w:r>
        <w:rPr>
          <w:rFonts w:hint="eastAsia" w:ascii="仿宋" w:hAnsi="仿宋" w:eastAsia="仿宋" w:cs="宋体"/>
          <w:color w:val="000000"/>
          <w:kern w:val="0"/>
          <w:sz w:val="28"/>
          <w:szCs w:val="28"/>
        </w:rPr>
        <w:t xml:space="preserve">  </w:t>
      </w:r>
      <w:r>
        <w:rPr>
          <w:rFonts w:hint="eastAsia" w:asciiTheme="minorEastAsia" w:hAnsiTheme="minorEastAsia" w:cstheme="minorEastAsia"/>
          <w:sz w:val="28"/>
          <w:szCs w:val="28"/>
        </w:rPr>
        <w:t xml:space="preserve">校内临时岗位按小时计酬。每小时酬金原则上不低于每小时10元人民币。 </w:t>
      </w:r>
    </w:p>
    <w:p>
      <w:pPr>
        <w:widowControl/>
        <w:ind w:firstLine="562" w:firstLineChars="200"/>
        <w:jc w:val="left"/>
        <w:rPr>
          <w:rFonts w:hint="eastAsia" w:asciiTheme="minorEastAsia" w:hAnsiTheme="minorEastAsia" w:cstheme="minorEastAsia"/>
          <w:sz w:val="28"/>
          <w:szCs w:val="28"/>
        </w:rPr>
      </w:pPr>
      <w:r>
        <w:rPr>
          <w:rFonts w:hint="eastAsia" w:ascii="仿宋" w:hAnsi="仿宋" w:eastAsia="仿宋" w:cs="宋体"/>
          <w:b/>
          <w:bCs/>
          <w:color w:val="000000"/>
          <w:kern w:val="0"/>
          <w:sz w:val="28"/>
          <w:szCs w:val="28"/>
        </w:rPr>
        <w:t xml:space="preserve">第十八条  </w:t>
      </w:r>
      <w:r>
        <w:rPr>
          <w:rFonts w:hint="eastAsia" w:asciiTheme="minorEastAsia" w:hAnsiTheme="minorEastAsia" w:cstheme="minorEastAsia"/>
          <w:sz w:val="28"/>
          <w:szCs w:val="28"/>
        </w:rPr>
        <w:t xml:space="preserve">学生参与校内营利性单位的勤工助学活动，其劳动报酬由用人单位支付；学生参加校外勤工助学，其劳动报酬由校外用人单位按协议支付。 </w:t>
      </w:r>
    </w:p>
    <w:p>
      <w:pPr>
        <w:ind w:firstLine="562" w:firstLineChars="200"/>
        <w:rPr>
          <w:rFonts w:asciiTheme="minorEastAsia" w:hAnsiTheme="minorEastAsia" w:cstheme="minorEastAsia"/>
          <w:sz w:val="28"/>
          <w:szCs w:val="28"/>
        </w:rPr>
      </w:pPr>
      <w:r>
        <w:rPr>
          <w:rFonts w:hint="eastAsia" w:asciiTheme="minorEastAsia" w:hAnsiTheme="minorEastAsia" w:cstheme="minorEastAsia"/>
          <w:b/>
          <w:sz w:val="28"/>
          <w:szCs w:val="28"/>
        </w:rPr>
        <w:t>第十九条</w:t>
      </w: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lang w:eastAsia="zh-CN"/>
        </w:rPr>
        <w:t>勤工助学服务站</w:t>
      </w:r>
      <w:r>
        <w:rPr>
          <w:rFonts w:hint="eastAsia" w:asciiTheme="minorEastAsia" w:hAnsiTheme="minorEastAsia" w:cstheme="minorEastAsia"/>
          <w:sz w:val="28"/>
          <w:szCs w:val="28"/>
        </w:rPr>
        <w:t>对勤工助学学生的工作进行考核。每月工资按评定成绩分为三个等级：“</w:t>
      </w:r>
      <w:r>
        <w:rPr>
          <w:rFonts w:hint="eastAsia" w:asciiTheme="minorEastAsia" w:hAnsiTheme="minorEastAsia" w:cstheme="minorEastAsia"/>
          <w:sz w:val="28"/>
          <w:szCs w:val="28"/>
          <w:lang w:eastAsia="zh-CN"/>
        </w:rPr>
        <w:t>合格</w:t>
      </w:r>
      <w:r>
        <w:rPr>
          <w:rFonts w:hint="eastAsia" w:asciiTheme="minorEastAsia" w:hAnsiTheme="minorEastAsia" w:cstheme="minorEastAsia"/>
          <w:sz w:val="28"/>
          <w:szCs w:val="28"/>
        </w:rPr>
        <w:t>”为基本工资，“</w:t>
      </w:r>
      <w:r>
        <w:rPr>
          <w:rFonts w:hint="eastAsia" w:asciiTheme="minorEastAsia" w:hAnsiTheme="minorEastAsia" w:cstheme="minorEastAsia"/>
          <w:sz w:val="28"/>
          <w:szCs w:val="28"/>
          <w:lang w:eastAsia="zh-CN"/>
        </w:rPr>
        <w:t>不合格</w:t>
      </w:r>
      <w:r>
        <w:rPr>
          <w:rFonts w:hint="eastAsia" w:asciiTheme="minorEastAsia" w:hAnsiTheme="minorEastAsia" w:cstheme="minorEastAsia"/>
          <w:sz w:val="28"/>
          <w:szCs w:val="28"/>
        </w:rPr>
        <w:t>”、“优</w:t>
      </w:r>
      <w:r>
        <w:rPr>
          <w:rFonts w:hint="eastAsia" w:asciiTheme="minorEastAsia" w:hAnsiTheme="minorEastAsia" w:cstheme="minorEastAsia"/>
          <w:sz w:val="28"/>
          <w:szCs w:val="28"/>
          <w:lang w:eastAsia="zh-CN"/>
        </w:rPr>
        <w:t>秀</w:t>
      </w:r>
      <w:r>
        <w:rPr>
          <w:rFonts w:hint="eastAsia" w:asciiTheme="minorEastAsia" w:hAnsiTheme="minorEastAsia" w:cstheme="minorEastAsia"/>
          <w:sz w:val="28"/>
          <w:szCs w:val="28"/>
        </w:rPr>
        <w:t>”分别在基本工资基础上</w:t>
      </w:r>
      <w:r>
        <w:rPr>
          <w:rFonts w:hint="eastAsia" w:asciiTheme="minorEastAsia" w:hAnsiTheme="minorEastAsia" w:cstheme="minorEastAsia"/>
          <w:sz w:val="28"/>
          <w:szCs w:val="28"/>
          <w:lang w:eastAsia="zh-CN"/>
        </w:rPr>
        <w:t>增</w:t>
      </w:r>
      <w:r>
        <w:rPr>
          <w:rFonts w:hint="eastAsia" w:asciiTheme="minorEastAsia" w:hAnsiTheme="minorEastAsia" w:cstheme="minorEastAsia"/>
          <w:sz w:val="28"/>
          <w:szCs w:val="28"/>
        </w:rPr>
        <w:t>减10</w:t>
      </w:r>
      <w:r>
        <w:rPr>
          <w:rFonts w:hint="eastAsia" w:asciiTheme="minorEastAsia" w:hAnsiTheme="minorEastAsia" w:cstheme="minorEastAsia"/>
          <w:sz w:val="28"/>
          <w:szCs w:val="28"/>
          <w:lang w:eastAsia="zh-CN"/>
        </w:rPr>
        <w:t>至</w:t>
      </w:r>
      <w:r>
        <w:rPr>
          <w:rFonts w:hint="eastAsia" w:asciiTheme="minorEastAsia" w:hAnsiTheme="minorEastAsia" w:cstheme="minorEastAsia"/>
          <w:sz w:val="28"/>
          <w:szCs w:val="28"/>
          <w:lang w:val="en-US" w:eastAsia="zh-CN"/>
        </w:rPr>
        <w:t>20</w:t>
      </w:r>
      <w:r>
        <w:rPr>
          <w:rFonts w:hint="eastAsia" w:asciiTheme="minorEastAsia" w:hAnsiTheme="minorEastAsia" w:cstheme="minorEastAsia"/>
          <w:sz w:val="28"/>
          <w:szCs w:val="28"/>
        </w:rPr>
        <w:t>元。勤工助学酬金按月发放到勤工助学学生银行卡中。对于工作认真负责，并在一学年内连续六个月或累计八个月成绩为“优”的同学，可评选 “勤工助学先进个人”，对勤工助学活动中的先进个人予以表彰。</w:t>
      </w:r>
    </w:p>
    <w:p>
      <w:pPr>
        <w:widowControl/>
        <w:jc w:val="center"/>
        <w:rPr>
          <w:rFonts w:ascii="宋体" w:hAnsi="宋体" w:eastAsia="宋体" w:cs="宋体"/>
          <w:kern w:val="0"/>
          <w:sz w:val="28"/>
          <w:szCs w:val="28"/>
        </w:rPr>
      </w:pPr>
      <w:r>
        <w:rPr>
          <w:rFonts w:hint="eastAsia" w:ascii="黑体" w:hAnsi="黑体" w:eastAsia="黑体" w:cs="宋体"/>
          <w:color w:val="000000"/>
          <w:kern w:val="0"/>
          <w:sz w:val="28"/>
          <w:szCs w:val="28"/>
        </w:rPr>
        <w:t>第</w:t>
      </w:r>
      <w:r>
        <w:rPr>
          <w:rFonts w:hint="eastAsia" w:ascii="黑体" w:hAnsi="黑体" w:eastAsia="黑体" w:cs="宋体"/>
          <w:color w:val="000000"/>
          <w:kern w:val="0"/>
          <w:sz w:val="28"/>
          <w:szCs w:val="28"/>
          <w:lang w:eastAsia="zh-CN"/>
        </w:rPr>
        <w:t>五</w:t>
      </w:r>
      <w:r>
        <w:rPr>
          <w:rFonts w:hint="eastAsia" w:ascii="黑体" w:hAnsi="黑体" w:eastAsia="黑体" w:cs="宋体"/>
          <w:color w:val="000000"/>
          <w:kern w:val="0"/>
          <w:sz w:val="28"/>
          <w:szCs w:val="28"/>
        </w:rPr>
        <w:t>章 法律责任</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第二十条  </w:t>
      </w:r>
      <w:r>
        <w:rPr>
          <w:rFonts w:hint="eastAsia" w:asciiTheme="minorEastAsia" w:hAnsiTheme="minorEastAsia" w:cstheme="minorEastAsia"/>
          <w:sz w:val="28"/>
          <w:szCs w:val="28"/>
        </w:rPr>
        <w:t xml:space="preserve">在校内开展勤工助学活动的，学生及用人单位须遵守国家及学校勤工助学相关管理规定。学生在校外开展勤工助学活动的，勤工助学管理服务组织必须经学校授权，代表学校与用人单位和学生三方签订具有法律效力的协议书。签订协议书并办理相关聘用手续后，学生方可开展勤工助学活动。协议书必须明确学校、用人单位和学生等各方的权利和义务，特别是勤工助学学生发生意外伤害事故的处理办法以及争议解决方法。 </w:t>
      </w:r>
    </w:p>
    <w:p>
      <w:pPr>
        <w:widowControl/>
        <w:ind w:firstLine="562" w:firstLineChars="200"/>
        <w:jc w:val="left"/>
        <w:rPr>
          <w:rFonts w:ascii="宋体" w:hAnsi="宋体" w:eastAsia="宋体" w:cs="宋体"/>
          <w:kern w:val="0"/>
          <w:sz w:val="28"/>
          <w:szCs w:val="28"/>
        </w:rPr>
      </w:pPr>
      <w:r>
        <w:rPr>
          <w:rFonts w:hint="eastAsia" w:ascii="仿宋" w:hAnsi="仿宋" w:eastAsia="仿宋" w:cs="宋体"/>
          <w:b/>
          <w:bCs/>
          <w:color w:val="000000"/>
          <w:kern w:val="0"/>
          <w:sz w:val="28"/>
          <w:szCs w:val="28"/>
        </w:rPr>
        <w:t>第二十一条</w:t>
      </w:r>
      <w:r>
        <w:rPr>
          <w:rFonts w:hint="eastAsia" w:ascii="仿宋" w:hAnsi="仿宋" w:eastAsia="仿宋" w:cs="宋体"/>
          <w:color w:val="000000"/>
          <w:kern w:val="0"/>
          <w:sz w:val="28"/>
          <w:szCs w:val="28"/>
        </w:rPr>
        <w:t xml:space="preserve">  </w:t>
      </w:r>
      <w:r>
        <w:rPr>
          <w:rFonts w:hint="eastAsia" w:asciiTheme="minorEastAsia" w:hAnsiTheme="minorEastAsia" w:cstheme="minorEastAsia"/>
          <w:sz w:val="28"/>
          <w:szCs w:val="28"/>
        </w:rPr>
        <w:t xml:space="preserve">在勤工助学活动中，若出现协议纠纷或学生意外伤害事故，协议各方应按照签订的协议协商解决。如不能达成一致意见，按照有关法律法规规定的程序办理。 </w:t>
      </w:r>
    </w:p>
    <w:p>
      <w:pPr>
        <w:widowControl/>
        <w:jc w:val="center"/>
        <w:rPr>
          <w:rFonts w:ascii="宋体" w:hAnsi="宋体" w:eastAsia="宋体" w:cs="宋体"/>
          <w:kern w:val="0"/>
          <w:sz w:val="28"/>
          <w:szCs w:val="28"/>
        </w:rPr>
      </w:pPr>
      <w:r>
        <w:rPr>
          <w:rFonts w:hint="eastAsia" w:ascii="黑体" w:hAnsi="黑体" w:eastAsia="黑体" w:cs="宋体"/>
          <w:color w:val="000000"/>
          <w:kern w:val="0"/>
          <w:sz w:val="28"/>
          <w:szCs w:val="28"/>
        </w:rPr>
        <w:t>第</w:t>
      </w:r>
      <w:r>
        <w:rPr>
          <w:rFonts w:hint="eastAsia" w:ascii="黑体" w:hAnsi="黑体" w:eastAsia="黑体" w:cs="宋体"/>
          <w:color w:val="000000"/>
          <w:kern w:val="0"/>
          <w:sz w:val="28"/>
          <w:szCs w:val="28"/>
          <w:lang w:eastAsia="zh-CN"/>
        </w:rPr>
        <w:t>六</w:t>
      </w:r>
      <w:bookmarkStart w:id="0" w:name="_GoBack"/>
      <w:bookmarkEnd w:id="0"/>
      <w:r>
        <w:rPr>
          <w:rFonts w:hint="eastAsia" w:ascii="黑体" w:hAnsi="黑体" w:eastAsia="黑体" w:cs="宋体"/>
          <w:color w:val="000000"/>
          <w:kern w:val="0"/>
          <w:sz w:val="28"/>
          <w:szCs w:val="28"/>
        </w:rPr>
        <w:t>章 附 则</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第二十二条  </w:t>
      </w:r>
      <w:r>
        <w:rPr>
          <w:rFonts w:hint="eastAsia" w:asciiTheme="minorEastAsia" w:hAnsiTheme="minorEastAsia" w:cstheme="minorEastAsia"/>
          <w:sz w:val="28"/>
          <w:szCs w:val="28"/>
        </w:rPr>
        <w:t xml:space="preserve">本办法由学生处负责解释。 </w:t>
      </w:r>
    </w:p>
    <w:p>
      <w:pPr>
        <w:widowControl/>
        <w:ind w:firstLine="562" w:firstLineChars="200"/>
        <w:jc w:val="left"/>
        <w:rPr>
          <w:rFonts w:asciiTheme="minorEastAsia" w:hAnsiTheme="minorEastAsia" w:cstheme="minorEastAsia"/>
          <w:sz w:val="28"/>
          <w:szCs w:val="28"/>
        </w:rPr>
      </w:pPr>
      <w:r>
        <w:rPr>
          <w:rFonts w:hint="eastAsia" w:ascii="仿宋" w:hAnsi="仿宋" w:eastAsia="仿宋" w:cs="宋体"/>
          <w:b/>
          <w:bCs/>
          <w:color w:val="000000"/>
          <w:kern w:val="0"/>
          <w:sz w:val="28"/>
          <w:szCs w:val="28"/>
        </w:rPr>
        <w:t xml:space="preserve">第二十三条  </w:t>
      </w:r>
      <w:r>
        <w:rPr>
          <w:rFonts w:hint="eastAsia" w:asciiTheme="minorEastAsia" w:hAnsiTheme="minorEastAsia" w:cstheme="minorEastAsia"/>
          <w:sz w:val="28"/>
          <w:szCs w:val="28"/>
        </w:rPr>
        <w:t>本办法自公布之日起施行。</w:t>
      </w:r>
    </w:p>
    <w:sectPr>
      <w:footerReference r:id="rId3" w:type="default"/>
      <w:pgSz w:w="11906" w:h="16838"/>
      <w:pgMar w:top="1418" w:right="1418" w:bottom="136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6662"/>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5BEA"/>
    <w:rsid w:val="00061658"/>
    <w:rsid w:val="000B22DE"/>
    <w:rsid w:val="000E120E"/>
    <w:rsid w:val="001A6EA8"/>
    <w:rsid w:val="00213768"/>
    <w:rsid w:val="00220876"/>
    <w:rsid w:val="00232018"/>
    <w:rsid w:val="0025730F"/>
    <w:rsid w:val="003670CA"/>
    <w:rsid w:val="00545AC6"/>
    <w:rsid w:val="005A486D"/>
    <w:rsid w:val="006D5C2E"/>
    <w:rsid w:val="00744A66"/>
    <w:rsid w:val="007E329C"/>
    <w:rsid w:val="008723BB"/>
    <w:rsid w:val="008F5D96"/>
    <w:rsid w:val="009F584B"/>
    <w:rsid w:val="00A04E22"/>
    <w:rsid w:val="00B271B1"/>
    <w:rsid w:val="00B7439B"/>
    <w:rsid w:val="00BE1553"/>
    <w:rsid w:val="00C25BEA"/>
    <w:rsid w:val="00C612F0"/>
    <w:rsid w:val="00CB1DCA"/>
    <w:rsid w:val="00D51ED8"/>
    <w:rsid w:val="00E023AC"/>
    <w:rsid w:val="00E07FDE"/>
    <w:rsid w:val="00E43746"/>
    <w:rsid w:val="00E7759C"/>
    <w:rsid w:val="00E83FCB"/>
    <w:rsid w:val="00E949C3"/>
    <w:rsid w:val="123F7895"/>
    <w:rsid w:val="143C1AAB"/>
    <w:rsid w:val="15C73680"/>
    <w:rsid w:val="16FC7A8E"/>
    <w:rsid w:val="176F1560"/>
    <w:rsid w:val="177173A4"/>
    <w:rsid w:val="1D837A65"/>
    <w:rsid w:val="1F4F20EB"/>
    <w:rsid w:val="20E241C2"/>
    <w:rsid w:val="22146BE9"/>
    <w:rsid w:val="26467477"/>
    <w:rsid w:val="29AD5E55"/>
    <w:rsid w:val="34D41CAA"/>
    <w:rsid w:val="38AE5580"/>
    <w:rsid w:val="3C5A78C8"/>
    <w:rsid w:val="45F55F6D"/>
    <w:rsid w:val="483803CF"/>
    <w:rsid w:val="56331689"/>
    <w:rsid w:val="729A7B18"/>
    <w:rsid w:val="748843D9"/>
    <w:rsid w:val="7E1840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heme="minorHAnsi" w:hAnsiTheme="minorHAnsi" w:eastAsiaTheme="minorEastAsia" w:cstheme="minorBidi"/>
      <w:kern w:val="2"/>
      <w:sz w:val="18"/>
      <w:szCs w:val="18"/>
    </w:rPr>
  </w:style>
  <w:style w:type="character" w:customStyle="1" w:styleId="7">
    <w:name w:val="页脚 Char"/>
    <w:basedOn w:val="5"/>
    <w:link w:val="2"/>
    <w:qFormat/>
    <w:uiPriority w:val="99"/>
    <w:rPr>
      <w:rFonts w:asciiTheme="minorHAnsi" w:hAnsiTheme="minorHAnsi" w:eastAsiaTheme="minorEastAsia" w:cstheme="minorBidi"/>
      <w:kern w:val="2"/>
      <w:sz w:val="18"/>
      <w:szCs w:val="18"/>
    </w:rPr>
  </w:style>
  <w:style w:type="paragraph" w:styleId="8">
    <w:name w:val="No Spacing"/>
    <w:link w:val="9"/>
    <w:qFormat/>
    <w:uiPriority w:val="1"/>
    <w:rPr>
      <w:rFonts w:asciiTheme="minorHAnsi" w:hAnsiTheme="minorHAnsi" w:eastAsiaTheme="minorEastAsia" w:cstheme="minorBidi"/>
      <w:sz w:val="22"/>
      <w:szCs w:val="22"/>
      <w:lang w:val="en-US" w:eastAsia="zh-CN" w:bidi="ar-SA"/>
    </w:rPr>
  </w:style>
  <w:style w:type="character" w:customStyle="1" w:styleId="9">
    <w:name w:val="无间隔 Char"/>
    <w:basedOn w:val="5"/>
    <w:link w:val="8"/>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304</Words>
  <Characters>1737</Characters>
  <Lines>14</Lines>
  <Paragraphs>4</Paragraphs>
  <TotalTime>0</TotalTime>
  <ScaleCrop>false</ScaleCrop>
  <LinksUpToDate>false</LinksUpToDate>
  <CharactersWithSpaces>2037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2020-04-27T03:08:00Z</dcterms:created>
  <dc:creator>Administrator</dc:creator>
  <cp:lastModifiedBy>烟笼寒沙</cp:lastModifiedBy>
  <cp:lastPrinted>2020-05-10T08:12:00Z</cp:lastPrinted>
  <dcterms:modified xsi:type="dcterms:W3CDTF">2020-06-30T01:31:44Z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